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7631FE" w14:paraId="50CD6C24" w14:textId="77777777" w:rsidTr="007631FE">
        <w:tc>
          <w:tcPr>
            <w:tcW w:w="5245" w:type="dxa"/>
          </w:tcPr>
          <w:p w14:paraId="2DD6BC5D" w14:textId="77777777" w:rsidR="007631FE" w:rsidRDefault="007631FE" w:rsidP="00F40F20">
            <w:pPr>
              <w:jc w:val="center"/>
            </w:pPr>
            <w:r>
              <w:t>ĐẢNG BỘ HUYỆN HẢI HẬU</w:t>
            </w:r>
          </w:p>
          <w:p w14:paraId="22050571" w14:textId="77777777" w:rsidR="007631FE" w:rsidRDefault="007631FE" w:rsidP="00F40F20">
            <w:pPr>
              <w:jc w:val="center"/>
              <w:rPr>
                <w:b/>
              </w:rPr>
            </w:pPr>
            <w:r w:rsidRPr="004617C6">
              <w:rPr>
                <w:b/>
              </w:rPr>
              <w:t>CHI BỘ</w:t>
            </w:r>
            <w:r w:rsidR="00C9022D">
              <w:rPr>
                <w:b/>
              </w:rPr>
              <w:t xml:space="preserve"> TRƯỜNG THPT C HẢI HẬU</w:t>
            </w:r>
          </w:p>
          <w:p w14:paraId="35AE88BB" w14:textId="77777777" w:rsidR="007631FE" w:rsidRDefault="007631FE" w:rsidP="00F40F2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  <w:p w14:paraId="03C04F1F" w14:textId="77777777" w:rsidR="007631FE" w:rsidRDefault="007631FE" w:rsidP="00F40F20">
            <w:pPr>
              <w:jc w:val="center"/>
            </w:pPr>
            <w:r>
              <w:t xml:space="preserve">Số </w:t>
            </w:r>
            <w:r w:rsidR="00B8065E">
              <w:t>20</w:t>
            </w:r>
            <w:r w:rsidR="00BB6CF3">
              <w:t>-QĐ</w:t>
            </w:r>
            <w:r w:rsidR="005235C0">
              <w:t>/CB</w:t>
            </w:r>
          </w:p>
          <w:p w14:paraId="03A7FBEE" w14:textId="77777777" w:rsidR="007631FE" w:rsidRPr="00185074" w:rsidRDefault="007631FE" w:rsidP="00F40F20">
            <w:pPr>
              <w:jc w:val="center"/>
            </w:pPr>
          </w:p>
        </w:tc>
        <w:tc>
          <w:tcPr>
            <w:tcW w:w="4820" w:type="dxa"/>
          </w:tcPr>
          <w:p w14:paraId="5E789E9E" w14:textId="77777777" w:rsidR="007631FE" w:rsidRDefault="007631FE" w:rsidP="00F40F20">
            <w:pPr>
              <w:jc w:val="center"/>
              <w:rPr>
                <w:b/>
              </w:rPr>
            </w:pPr>
            <w:r w:rsidRPr="004617C6">
              <w:rPr>
                <w:b/>
              </w:rPr>
              <w:t>ĐẢNG CỘNG SẢN VIỆT NAM</w:t>
            </w:r>
          </w:p>
          <w:p w14:paraId="546A0656" w14:textId="77777777" w:rsidR="007631FE" w:rsidRDefault="007631FE" w:rsidP="00F40F20">
            <w:pPr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10575C" wp14:editId="23F42BE8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12065</wp:posOffset>
                      </wp:positionV>
                      <wp:extent cx="2419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9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2F277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3pt,.95pt" to="210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02820383" w14:textId="77777777" w:rsidR="007631FE" w:rsidRPr="00185074" w:rsidRDefault="005235C0" w:rsidP="00BB6CF3">
            <w:pPr>
              <w:rPr>
                <w:b/>
              </w:rPr>
            </w:pPr>
            <w:r>
              <w:rPr>
                <w:i/>
              </w:rPr>
              <w:t>Hải Hậu</w:t>
            </w:r>
            <w:r w:rsidR="007631FE" w:rsidRPr="004617C6">
              <w:rPr>
                <w:i/>
              </w:rPr>
              <w:t xml:space="preserve">, ngày </w:t>
            </w:r>
            <w:r>
              <w:rPr>
                <w:i/>
              </w:rPr>
              <w:t>28</w:t>
            </w:r>
            <w:r w:rsidR="007631FE" w:rsidRPr="004617C6">
              <w:rPr>
                <w:i/>
              </w:rPr>
              <w:t xml:space="preserve">  tháng  </w:t>
            </w:r>
            <w:r w:rsidR="00BB6CF3">
              <w:rPr>
                <w:i/>
              </w:rPr>
              <w:t>10</w:t>
            </w:r>
            <w:r w:rsidR="007631FE" w:rsidRPr="004617C6">
              <w:rPr>
                <w:i/>
              </w:rPr>
              <w:t xml:space="preserve">  năm 2021</w:t>
            </w:r>
          </w:p>
        </w:tc>
      </w:tr>
    </w:tbl>
    <w:p w14:paraId="73BA79B8" w14:textId="77777777" w:rsidR="00FA3BB9" w:rsidRPr="00D901EA" w:rsidRDefault="00FA3BB9" w:rsidP="00FA3BB9">
      <w:pPr>
        <w:spacing w:before="240"/>
        <w:jc w:val="center"/>
        <w:rPr>
          <w:b/>
          <w:szCs w:val="28"/>
        </w:rPr>
      </w:pPr>
      <w:r w:rsidRPr="00D901EA">
        <w:rPr>
          <w:b/>
          <w:szCs w:val="28"/>
        </w:rPr>
        <w:t>QUYẾT ĐỊNH</w:t>
      </w:r>
    </w:p>
    <w:p w14:paraId="53DC741D" w14:textId="77777777" w:rsidR="00FA3BB9" w:rsidRDefault="00FA3BB9" w:rsidP="00FA3BB9">
      <w:pPr>
        <w:jc w:val="center"/>
        <w:rPr>
          <w:b/>
          <w:szCs w:val="28"/>
        </w:rPr>
      </w:pPr>
      <w:r>
        <w:rPr>
          <w:b/>
          <w:szCs w:val="28"/>
        </w:rPr>
        <w:t xml:space="preserve">V/v </w:t>
      </w:r>
      <w:r w:rsidRPr="00D901EA">
        <w:rPr>
          <w:b/>
          <w:szCs w:val="28"/>
        </w:rPr>
        <w:t>cử cá</w:t>
      </w:r>
      <w:r>
        <w:rPr>
          <w:b/>
          <w:szCs w:val="28"/>
        </w:rPr>
        <w:t xml:space="preserve">n bộ, giáo viên đi học lớp trung cấp lý luận </w:t>
      </w:r>
    </w:p>
    <w:p w14:paraId="4B5F6882" w14:textId="77777777" w:rsidR="00FA3BB9" w:rsidRDefault="00FA3BB9" w:rsidP="00FA3BB9">
      <w:pPr>
        <w:jc w:val="center"/>
        <w:rPr>
          <w:b/>
        </w:rPr>
      </w:pPr>
      <w:r>
        <w:rPr>
          <w:b/>
          <w:szCs w:val="28"/>
        </w:rPr>
        <w:t xml:space="preserve">Chính trị - Hành chính </w:t>
      </w:r>
      <w:r w:rsidRPr="00FA3BB9">
        <w:rPr>
          <w:b/>
        </w:rPr>
        <w:t>hệ không tập trung K65.B6</w:t>
      </w:r>
    </w:p>
    <w:p w14:paraId="26391340" w14:textId="77777777" w:rsidR="00FA3BB9" w:rsidRPr="00981562" w:rsidRDefault="00FA3BB9" w:rsidP="00FA3BB9">
      <w:pPr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4521B2" wp14:editId="1C2A8F45">
                <wp:simplePos x="0" y="0"/>
                <wp:positionH relativeFrom="column">
                  <wp:posOffset>2261235</wp:posOffset>
                </wp:positionH>
                <wp:positionV relativeFrom="paragraph">
                  <wp:posOffset>27940</wp:posOffset>
                </wp:positionV>
                <wp:extent cx="1306195" cy="0"/>
                <wp:effectExtent l="13335" t="8890" r="13970" b="101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C0837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05pt,2.2pt" to="280.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"/>
            </w:pict>
          </mc:Fallback>
        </mc:AlternateContent>
      </w:r>
    </w:p>
    <w:p w14:paraId="76A457C9" w14:textId="77777777" w:rsidR="00FA3BB9" w:rsidRDefault="00FA3BB9" w:rsidP="00FA3BB9">
      <w:pPr>
        <w:spacing w:before="240"/>
        <w:jc w:val="center"/>
        <w:rPr>
          <w:b/>
          <w:sz w:val="26"/>
        </w:rPr>
      </w:pPr>
      <w:r>
        <w:rPr>
          <w:b/>
          <w:sz w:val="26"/>
        </w:rPr>
        <w:t>BÍ THƯ CHI BỘ TRƯỜNG THPT C HẢI HẬU</w:t>
      </w:r>
    </w:p>
    <w:p w14:paraId="19C8BC8C" w14:textId="77777777" w:rsidR="00FA3BB9" w:rsidRPr="00A50FC3" w:rsidRDefault="00FA3BB9" w:rsidP="00FA3BB9">
      <w:pPr>
        <w:spacing w:before="120"/>
        <w:jc w:val="both"/>
        <w:rPr>
          <w:szCs w:val="28"/>
        </w:rPr>
      </w:pPr>
      <w:r>
        <w:rPr>
          <w:szCs w:val="28"/>
        </w:rPr>
        <w:tab/>
      </w:r>
      <w:r w:rsidRPr="00A50FC3">
        <w:rPr>
          <w:szCs w:val="28"/>
        </w:rPr>
        <w:t>Căn cứ</w:t>
      </w:r>
      <w:r w:rsidR="008A372C">
        <w:rPr>
          <w:szCs w:val="28"/>
        </w:rPr>
        <w:t xml:space="preserve"> vào Quy chế làm việc của Chi bộ trường THPT C Hải Hậu</w:t>
      </w:r>
      <w:r w:rsidRPr="00A50FC3">
        <w:rPr>
          <w:szCs w:val="28"/>
        </w:rPr>
        <w:t>;</w:t>
      </w:r>
    </w:p>
    <w:p w14:paraId="44F60A85" w14:textId="77777777" w:rsidR="00FA3BB9" w:rsidRDefault="00FA3BB9" w:rsidP="00FA3BB9">
      <w:pPr>
        <w:spacing w:before="120"/>
        <w:jc w:val="both"/>
        <w:rPr>
          <w:szCs w:val="28"/>
        </w:rPr>
      </w:pPr>
      <w:r>
        <w:rPr>
          <w:szCs w:val="28"/>
        </w:rPr>
        <w:tab/>
      </w:r>
      <w:r w:rsidRPr="006A4494">
        <w:rPr>
          <w:szCs w:val="28"/>
          <w:lang w:val="vi-VN"/>
        </w:rPr>
        <w:t xml:space="preserve">Căn cứ </w:t>
      </w:r>
      <w:r w:rsidR="008A372C">
        <w:rPr>
          <w:szCs w:val="28"/>
        </w:rPr>
        <w:t xml:space="preserve">vào Công văn số 01-CV/TTCT ngày 27/10/2021 </w:t>
      </w:r>
      <w:r w:rsidRPr="006A4494">
        <w:rPr>
          <w:szCs w:val="28"/>
        </w:rPr>
        <w:t xml:space="preserve">của </w:t>
      </w:r>
      <w:r w:rsidR="008A372C">
        <w:rPr>
          <w:szCs w:val="28"/>
        </w:rPr>
        <w:t xml:space="preserve">Trung tâm </w:t>
      </w:r>
      <w:r w:rsidRPr="006A4494">
        <w:rPr>
          <w:szCs w:val="28"/>
        </w:rPr>
        <w:t>Chính trị</w:t>
      </w:r>
      <w:r w:rsidR="008A372C">
        <w:rPr>
          <w:szCs w:val="28"/>
        </w:rPr>
        <w:t xml:space="preserve"> huyện Hải Hậu</w:t>
      </w:r>
      <w:r w:rsidRPr="006A4494">
        <w:rPr>
          <w:szCs w:val="28"/>
        </w:rPr>
        <w:t xml:space="preserve"> về </w:t>
      </w:r>
      <w:r w:rsidR="008A372C">
        <w:rPr>
          <w:szCs w:val="28"/>
        </w:rPr>
        <w:t xml:space="preserve">việc khai giảng </w:t>
      </w:r>
      <w:r>
        <w:rPr>
          <w:szCs w:val="28"/>
        </w:rPr>
        <w:t>l</w:t>
      </w:r>
      <w:r w:rsidRPr="006A4494">
        <w:rPr>
          <w:szCs w:val="28"/>
          <w:lang w:val="vi-VN"/>
        </w:rPr>
        <w:t>ớp Trung cấp lý luậ</w:t>
      </w:r>
      <w:r w:rsidR="005D2533">
        <w:rPr>
          <w:szCs w:val="28"/>
          <w:lang w:val="vi-VN"/>
        </w:rPr>
        <w:t xml:space="preserve">n </w:t>
      </w:r>
      <w:r w:rsidR="005D2533">
        <w:rPr>
          <w:szCs w:val="28"/>
        </w:rPr>
        <w:t>c</w:t>
      </w:r>
      <w:r w:rsidRPr="006A4494">
        <w:rPr>
          <w:szCs w:val="28"/>
          <w:lang w:val="vi-VN"/>
        </w:rPr>
        <w:t>hính trị - hành chính</w:t>
      </w:r>
      <w:r w:rsidR="008A372C">
        <w:rPr>
          <w:szCs w:val="28"/>
        </w:rPr>
        <w:t xml:space="preserve"> hệ không tập trung K65.B6 (Khóa XVIII huyên Hải Hâu)</w:t>
      </w:r>
      <w:r>
        <w:rPr>
          <w:szCs w:val="28"/>
        </w:rPr>
        <w:t>;</w:t>
      </w:r>
      <w:r w:rsidRPr="006A4494">
        <w:rPr>
          <w:szCs w:val="28"/>
          <w:lang w:val="vi-VN"/>
        </w:rPr>
        <w:t xml:space="preserve"> </w:t>
      </w:r>
    </w:p>
    <w:p w14:paraId="2DFE6AFB" w14:textId="77777777" w:rsidR="00FA3BB9" w:rsidRPr="006A4494" w:rsidRDefault="00FA3BB9" w:rsidP="00FA3BB9">
      <w:pPr>
        <w:spacing w:before="60" w:after="60"/>
        <w:ind w:firstLine="561"/>
        <w:jc w:val="both"/>
        <w:rPr>
          <w:szCs w:val="28"/>
          <w:lang w:val="vi-VN"/>
        </w:rPr>
      </w:pPr>
      <w:r w:rsidRPr="006A4494">
        <w:rPr>
          <w:szCs w:val="28"/>
          <w:lang w:val="vi-VN"/>
        </w:rPr>
        <w:t>Xét đề nghị</w:t>
      </w:r>
      <w:r w:rsidR="008A372C">
        <w:rPr>
          <w:szCs w:val="28"/>
          <w:lang w:val="vi-VN"/>
        </w:rPr>
        <w:t xml:space="preserve"> </w:t>
      </w:r>
      <w:r w:rsidR="008A372C">
        <w:rPr>
          <w:szCs w:val="28"/>
        </w:rPr>
        <w:t>của Chi ủy trường THPT C Hải Hậu</w:t>
      </w:r>
      <w:r w:rsidRPr="006A4494">
        <w:rPr>
          <w:szCs w:val="28"/>
          <w:lang w:val="vi-VN"/>
        </w:rPr>
        <w:t>,</w:t>
      </w:r>
    </w:p>
    <w:p w14:paraId="145AF0C9" w14:textId="77777777" w:rsidR="00FA3BB9" w:rsidRPr="006A4494" w:rsidRDefault="00FA3BB9" w:rsidP="00FA3BB9">
      <w:pPr>
        <w:spacing w:before="60" w:after="60"/>
        <w:ind w:firstLine="561"/>
        <w:jc w:val="center"/>
        <w:rPr>
          <w:b/>
          <w:sz w:val="12"/>
          <w:lang w:val="vi-VN"/>
        </w:rPr>
      </w:pPr>
    </w:p>
    <w:p w14:paraId="7FD3FB13" w14:textId="77777777" w:rsidR="00FA3BB9" w:rsidRPr="00F81C6B" w:rsidRDefault="00FA3BB9" w:rsidP="00FA3BB9">
      <w:pPr>
        <w:spacing w:before="60" w:after="60"/>
        <w:ind w:firstLine="561"/>
        <w:jc w:val="center"/>
        <w:rPr>
          <w:b/>
          <w:szCs w:val="28"/>
          <w:lang w:val="vi-VN"/>
        </w:rPr>
      </w:pPr>
      <w:r w:rsidRPr="00F81C6B">
        <w:rPr>
          <w:b/>
          <w:szCs w:val="28"/>
          <w:lang w:val="vi-VN"/>
        </w:rPr>
        <w:t>QUYẾT ĐỊNH:</w:t>
      </w:r>
    </w:p>
    <w:p w14:paraId="0254009E" w14:textId="77777777" w:rsidR="00FA3BB9" w:rsidRPr="006A4494" w:rsidRDefault="00FA3BB9" w:rsidP="00FA3BB9">
      <w:pPr>
        <w:spacing w:before="60" w:after="60"/>
        <w:ind w:firstLine="561"/>
        <w:jc w:val="center"/>
        <w:rPr>
          <w:b/>
          <w:sz w:val="8"/>
          <w:lang w:val="vi-VN"/>
        </w:rPr>
      </w:pPr>
    </w:p>
    <w:p w14:paraId="6BA8527C" w14:textId="77777777" w:rsidR="00FA3BB9" w:rsidRPr="00D77F75" w:rsidRDefault="00FA3BB9" w:rsidP="00124185">
      <w:pPr>
        <w:spacing w:before="60" w:after="60"/>
        <w:ind w:firstLine="709"/>
        <w:jc w:val="both"/>
        <w:rPr>
          <w:i/>
          <w:szCs w:val="28"/>
          <w:lang w:val="vi-VN"/>
        </w:rPr>
      </w:pPr>
      <w:r w:rsidRPr="006A4494">
        <w:rPr>
          <w:b/>
          <w:szCs w:val="28"/>
          <w:lang w:val="vi-VN"/>
        </w:rPr>
        <w:t>Điều 1.</w:t>
      </w:r>
      <w:r w:rsidRPr="006A4494">
        <w:rPr>
          <w:szCs w:val="28"/>
          <w:lang w:val="vi-VN"/>
        </w:rPr>
        <w:t xml:space="preserve"> Cử </w:t>
      </w:r>
      <w:r w:rsidR="00D77F75" w:rsidRPr="00D77F75">
        <w:rPr>
          <w:szCs w:val="28"/>
          <w:lang w:val="vi-VN"/>
        </w:rPr>
        <w:t xml:space="preserve">các đồng chí cán bộ, giáo viên </w:t>
      </w:r>
      <w:r w:rsidRPr="006A4494">
        <w:rPr>
          <w:szCs w:val="28"/>
          <w:lang w:val="vi-VN"/>
        </w:rPr>
        <w:t>tham gia</w:t>
      </w:r>
      <w:r w:rsidR="005D2533" w:rsidRPr="005D2533">
        <w:rPr>
          <w:szCs w:val="28"/>
          <w:lang w:val="vi-VN"/>
        </w:rPr>
        <w:t xml:space="preserve"> học</w:t>
      </w:r>
      <w:r w:rsidRPr="006A4494">
        <w:rPr>
          <w:szCs w:val="28"/>
          <w:lang w:val="vi-VN"/>
        </w:rPr>
        <w:t xml:space="preserve"> </w:t>
      </w:r>
      <w:r w:rsidR="00F1247E" w:rsidRPr="00F1247E">
        <w:rPr>
          <w:szCs w:val="28"/>
          <w:lang w:val="vi-VN"/>
        </w:rPr>
        <w:t>l</w:t>
      </w:r>
      <w:r w:rsidRPr="006A4494">
        <w:rPr>
          <w:szCs w:val="28"/>
          <w:lang w:val="vi-VN"/>
        </w:rPr>
        <w:t>ớp Trung cấp lý luận chính trị - hành chính</w:t>
      </w:r>
      <w:r w:rsidR="00D77F75" w:rsidRPr="00D77F75">
        <w:rPr>
          <w:szCs w:val="28"/>
          <w:lang w:val="vi-VN"/>
        </w:rPr>
        <w:t xml:space="preserve"> hệ không tập trung K65.B6 (Khóa XVIII huyên Hải Hâu)</w:t>
      </w:r>
      <w:r w:rsidRPr="006A4494">
        <w:rPr>
          <w:szCs w:val="28"/>
          <w:lang w:val="vi-VN"/>
        </w:rPr>
        <w:t xml:space="preserve"> </w:t>
      </w:r>
      <w:r>
        <w:rPr>
          <w:szCs w:val="28"/>
          <w:lang w:val="vi-VN"/>
        </w:rPr>
        <w:t xml:space="preserve">tại </w:t>
      </w:r>
      <w:r w:rsidR="00D77F75" w:rsidRPr="00D77F75">
        <w:rPr>
          <w:szCs w:val="28"/>
          <w:lang w:val="vi-VN"/>
        </w:rPr>
        <w:t>trung tâm Chính trị huyên Hải Hậu</w:t>
      </w:r>
      <w:r w:rsidRPr="006B212A">
        <w:rPr>
          <w:szCs w:val="28"/>
          <w:lang w:val="vi-VN"/>
        </w:rPr>
        <w:t xml:space="preserve"> từ</w:t>
      </w:r>
      <w:r w:rsidR="00D77F75">
        <w:rPr>
          <w:szCs w:val="28"/>
          <w:lang w:val="vi-VN"/>
        </w:rPr>
        <w:t xml:space="preserve"> ngày </w:t>
      </w:r>
      <w:r w:rsidR="00D77F75" w:rsidRPr="00D77F75">
        <w:rPr>
          <w:szCs w:val="28"/>
          <w:lang w:val="vi-VN"/>
        </w:rPr>
        <w:t>19</w:t>
      </w:r>
      <w:r w:rsidRPr="006B212A">
        <w:rPr>
          <w:szCs w:val="28"/>
          <w:lang w:val="vi-VN"/>
        </w:rPr>
        <w:t>/10/20</w:t>
      </w:r>
      <w:r w:rsidR="00D77F75" w:rsidRPr="00D77F75">
        <w:rPr>
          <w:szCs w:val="28"/>
          <w:lang w:val="vi-VN"/>
        </w:rPr>
        <w:t>21</w:t>
      </w:r>
      <w:r>
        <w:rPr>
          <w:szCs w:val="28"/>
          <w:lang w:val="vi-VN"/>
        </w:rPr>
        <w:t xml:space="preserve"> đến khi kết thúc</w:t>
      </w:r>
      <w:r w:rsidRPr="006B212A">
        <w:rPr>
          <w:szCs w:val="28"/>
          <w:lang w:val="vi-VN"/>
        </w:rPr>
        <w:t xml:space="preserve"> khóa học theo c</w:t>
      </w:r>
      <w:r>
        <w:rPr>
          <w:szCs w:val="28"/>
          <w:lang w:val="vi-VN"/>
        </w:rPr>
        <w:t xml:space="preserve">hương trình đào tạo của Trường </w:t>
      </w:r>
      <w:r w:rsidR="00D77F75">
        <w:rPr>
          <w:szCs w:val="28"/>
          <w:lang w:val="vi-VN"/>
        </w:rPr>
        <w:t>Chính t</w:t>
      </w:r>
      <w:r w:rsidR="00D77F75" w:rsidRPr="00D77F75">
        <w:rPr>
          <w:szCs w:val="28"/>
          <w:lang w:val="vi-VN"/>
        </w:rPr>
        <w:t xml:space="preserve">ri Trường Chinh </w:t>
      </w:r>
      <w:r w:rsidR="00D77F75" w:rsidRPr="00D77F75">
        <w:rPr>
          <w:i/>
          <w:szCs w:val="28"/>
          <w:lang w:val="vi-VN"/>
        </w:rPr>
        <w:t>(có danh sách kèm theo)</w:t>
      </w:r>
      <w:r w:rsidRPr="00D77F75">
        <w:rPr>
          <w:i/>
          <w:szCs w:val="28"/>
          <w:lang w:val="vi-VN"/>
        </w:rPr>
        <w:t>.</w:t>
      </w:r>
    </w:p>
    <w:p w14:paraId="33715BE1" w14:textId="77777777" w:rsidR="006C7198" w:rsidRPr="006C7198" w:rsidRDefault="006C7198" w:rsidP="00124185">
      <w:pPr>
        <w:pStyle w:val="BodyText"/>
        <w:shd w:val="clear" w:color="auto" w:fill="auto"/>
        <w:ind w:firstLine="709"/>
        <w:jc w:val="both"/>
        <w:rPr>
          <w:lang w:val="vi-VN"/>
        </w:rPr>
      </w:pPr>
      <w:r>
        <w:rPr>
          <w:b/>
          <w:bCs/>
          <w:color w:val="000000"/>
          <w:lang w:val="vi-VN" w:eastAsia="vi-VN" w:bidi="vi-VN"/>
        </w:rPr>
        <w:t xml:space="preserve">Điều 2. </w:t>
      </w:r>
      <w:r>
        <w:rPr>
          <w:color w:val="000000"/>
          <w:lang w:val="vi-VN" w:eastAsia="vi-VN" w:bidi="vi-VN"/>
        </w:rPr>
        <w:t>Trong thời gian đi học,</w:t>
      </w:r>
      <w:r w:rsidRPr="006C7198">
        <w:rPr>
          <w:color w:val="000000"/>
          <w:lang w:val="vi-VN" w:eastAsia="vi-VN" w:bidi="vi-VN"/>
        </w:rPr>
        <w:t xml:space="preserve"> các đồng chí cán bộ, giáo viên </w:t>
      </w:r>
      <w:r>
        <w:rPr>
          <w:color w:val="000000"/>
          <w:lang w:val="vi-VN" w:eastAsia="vi-VN" w:bidi="vi-VN"/>
        </w:rPr>
        <w:t xml:space="preserve"> được hưởng các chế độ theo quy định hiện hành.</w:t>
      </w:r>
    </w:p>
    <w:p w14:paraId="1EDEA8D2" w14:textId="77777777" w:rsidR="006C7198" w:rsidRPr="006C7198" w:rsidRDefault="006C7198" w:rsidP="005D2533">
      <w:pPr>
        <w:pStyle w:val="BodyText"/>
        <w:shd w:val="clear" w:color="auto" w:fill="auto"/>
        <w:ind w:firstLine="880"/>
        <w:jc w:val="both"/>
        <w:rPr>
          <w:lang w:val="vi-VN"/>
        </w:rPr>
      </w:pPr>
      <w:r w:rsidRPr="006C7198">
        <w:rPr>
          <w:color w:val="000000"/>
          <w:lang w:val="vi-VN" w:eastAsia="vi-VN" w:bidi="vi-VN"/>
        </w:rPr>
        <w:t xml:space="preserve">Các đồng chí cán bộ, giáo viên </w:t>
      </w:r>
      <w:r>
        <w:rPr>
          <w:color w:val="000000"/>
          <w:lang w:val="vi-VN" w:eastAsia="vi-VN" w:bidi="vi-VN"/>
        </w:rPr>
        <w:t xml:space="preserve"> bố trí thời gian, công việc hợp lý để vừa hoàn thành nhiệm vụ khóa học, vừa hoàn thành công tác chuyên môn được giao.</w:t>
      </w:r>
    </w:p>
    <w:p w14:paraId="5EFF5136" w14:textId="77777777" w:rsidR="006C7198" w:rsidRPr="006C7198" w:rsidRDefault="006C7198" w:rsidP="00124185">
      <w:pPr>
        <w:pStyle w:val="BodyText"/>
        <w:shd w:val="clear" w:color="auto" w:fill="auto"/>
        <w:ind w:firstLine="709"/>
        <w:jc w:val="both"/>
        <w:rPr>
          <w:lang w:val="vi-VN"/>
        </w:rPr>
      </w:pPr>
      <w:r>
        <w:rPr>
          <w:b/>
          <w:bCs/>
          <w:color w:val="000000"/>
          <w:lang w:val="vi-VN" w:eastAsia="vi-VN" w:bidi="vi-VN"/>
        </w:rPr>
        <w:t xml:space="preserve">Điều 3. </w:t>
      </w:r>
      <w:r>
        <w:rPr>
          <w:color w:val="000000"/>
          <w:lang w:val="vi-VN" w:eastAsia="vi-VN" w:bidi="vi-VN"/>
        </w:rPr>
        <w:t>Quyết định này có hiệu lực kể từ ngày ban hành.</w:t>
      </w:r>
    </w:p>
    <w:p w14:paraId="03DB650E" w14:textId="77777777" w:rsidR="007631FE" w:rsidRPr="005D2533" w:rsidRDefault="00426C3C" w:rsidP="005D2533">
      <w:pPr>
        <w:pStyle w:val="BodyText"/>
        <w:shd w:val="clear" w:color="auto" w:fill="auto"/>
        <w:spacing w:after="240"/>
        <w:ind w:firstLine="880"/>
        <w:jc w:val="both"/>
        <w:rPr>
          <w:lang w:val="vi-VN"/>
        </w:rPr>
      </w:pPr>
      <w:r>
        <w:rPr>
          <w:color w:val="000000"/>
          <w:lang w:val="vi-VN" w:eastAsia="vi-VN" w:bidi="vi-VN"/>
        </w:rPr>
        <w:t>Ch</w:t>
      </w:r>
      <w:r w:rsidRPr="00426C3C">
        <w:rPr>
          <w:color w:val="000000"/>
          <w:lang w:val="vi-VN" w:eastAsia="vi-VN" w:bidi="vi-VN"/>
        </w:rPr>
        <w:t>i ủy, các bộ phận</w:t>
      </w:r>
      <w:r w:rsidR="006C7198">
        <w:rPr>
          <w:color w:val="000000"/>
          <w:lang w:val="vi-VN" w:eastAsia="vi-VN" w:bidi="vi-VN"/>
        </w:rPr>
        <w:t xml:space="preserve"> có</w:t>
      </w:r>
      <w:r>
        <w:rPr>
          <w:color w:val="000000"/>
          <w:lang w:val="vi-VN" w:eastAsia="vi-VN" w:bidi="vi-VN"/>
        </w:rPr>
        <w:t xml:space="preserve"> liên quan và </w:t>
      </w:r>
      <w:r w:rsidRPr="00426C3C">
        <w:rPr>
          <w:color w:val="000000"/>
          <w:lang w:val="vi-VN" w:eastAsia="vi-VN" w:bidi="vi-VN"/>
        </w:rPr>
        <w:t>các đồng chí cán bộ, giáo viên</w:t>
      </w:r>
      <w:r w:rsidR="005D2533" w:rsidRPr="005D2533">
        <w:rPr>
          <w:color w:val="000000"/>
          <w:lang w:val="vi-VN" w:eastAsia="vi-VN" w:bidi="vi-VN"/>
        </w:rPr>
        <w:t xml:space="preserve"> có tên ở Điều 1</w:t>
      </w:r>
      <w:r w:rsidR="006C7198">
        <w:rPr>
          <w:color w:val="000000"/>
          <w:lang w:val="vi-VN" w:eastAsia="vi-VN" w:bidi="vi-VN"/>
        </w:rPr>
        <w:t xml:space="preserve"> căn cứ Quyết định thi hành./.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631FE" w:rsidRPr="00983E0D" w14:paraId="544FE237" w14:textId="77777777" w:rsidTr="00426C3C">
        <w:tc>
          <w:tcPr>
            <w:tcW w:w="4530" w:type="dxa"/>
          </w:tcPr>
          <w:p w14:paraId="12C074CC" w14:textId="77777777" w:rsidR="007631FE" w:rsidRPr="009036A1" w:rsidRDefault="007631FE" w:rsidP="00F40F20">
            <w:pPr>
              <w:jc w:val="both"/>
              <w:rPr>
                <w:sz w:val="26"/>
                <w:szCs w:val="26"/>
                <w:u w:val="single"/>
                <w:lang w:val="vi-VN"/>
              </w:rPr>
            </w:pPr>
            <w:r w:rsidRPr="009036A1">
              <w:rPr>
                <w:sz w:val="26"/>
                <w:szCs w:val="26"/>
                <w:u w:val="single"/>
                <w:lang w:val="vi-VN"/>
              </w:rPr>
              <w:t>Nơi nhận:</w:t>
            </w:r>
          </w:p>
          <w:p w14:paraId="7C4D7E1D" w14:textId="77777777" w:rsidR="007631FE" w:rsidRPr="009036A1" w:rsidRDefault="00527A45" w:rsidP="00F40F20">
            <w:pPr>
              <w:jc w:val="both"/>
              <w:rPr>
                <w:sz w:val="24"/>
                <w:szCs w:val="24"/>
                <w:lang w:val="vi-VN"/>
              </w:rPr>
            </w:pPr>
            <w:r w:rsidRPr="009036A1">
              <w:rPr>
                <w:sz w:val="24"/>
                <w:szCs w:val="24"/>
                <w:lang w:val="vi-VN"/>
              </w:rPr>
              <w:t>- Như trên;</w:t>
            </w:r>
          </w:p>
          <w:p w14:paraId="43EC0DBB" w14:textId="77777777" w:rsidR="007631FE" w:rsidRPr="009036A1" w:rsidRDefault="007631FE" w:rsidP="00F40F20">
            <w:pPr>
              <w:jc w:val="both"/>
              <w:rPr>
                <w:lang w:val="vi-VN"/>
              </w:rPr>
            </w:pPr>
            <w:r w:rsidRPr="009036A1">
              <w:rPr>
                <w:sz w:val="24"/>
                <w:szCs w:val="24"/>
                <w:lang w:val="vi-VN"/>
              </w:rPr>
              <w:t>- Lưu Văn thư.</w:t>
            </w:r>
          </w:p>
        </w:tc>
        <w:tc>
          <w:tcPr>
            <w:tcW w:w="4531" w:type="dxa"/>
          </w:tcPr>
          <w:p w14:paraId="51D787B0" w14:textId="77777777" w:rsidR="007631FE" w:rsidRPr="00C9022D" w:rsidRDefault="005235C0" w:rsidP="00F40F2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T/M </w:t>
            </w:r>
            <w:r w:rsidR="007631FE" w:rsidRPr="00C9022D">
              <w:rPr>
                <w:b/>
                <w:lang w:val="fr-FR"/>
              </w:rPr>
              <w:t>CHI BỘ</w:t>
            </w:r>
          </w:p>
          <w:p w14:paraId="547D5316" w14:textId="77777777" w:rsidR="007631FE" w:rsidRPr="00C9022D" w:rsidRDefault="007631FE" w:rsidP="00F40F20">
            <w:pPr>
              <w:jc w:val="center"/>
              <w:rPr>
                <w:lang w:val="fr-FR"/>
              </w:rPr>
            </w:pPr>
            <w:r w:rsidRPr="00C9022D">
              <w:rPr>
                <w:lang w:val="fr-FR"/>
              </w:rPr>
              <w:t>BÍ THƯ</w:t>
            </w:r>
          </w:p>
          <w:p w14:paraId="66E95F43" w14:textId="77777777" w:rsidR="007631FE" w:rsidRDefault="007631FE" w:rsidP="00F40F20">
            <w:pPr>
              <w:jc w:val="center"/>
              <w:rPr>
                <w:i/>
                <w:lang w:val="fr-FR"/>
              </w:rPr>
            </w:pPr>
          </w:p>
          <w:p w14:paraId="21F8793D" w14:textId="77777777" w:rsidR="005235C0" w:rsidRPr="00C9022D" w:rsidRDefault="005235C0" w:rsidP="00F40F20">
            <w:pPr>
              <w:jc w:val="center"/>
              <w:rPr>
                <w:i/>
                <w:lang w:val="fr-FR"/>
              </w:rPr>
            </w:pPr>
          </w:p>
        </w:tc>
      </w:tr>
    </w:tbl>
    <w:p w14:paraId="17A635A5" w14:textId="77777777" w:rsidR="007631FE" w:rsidRPr="00C9022D" w:rsidRDefault="007631FE" w:rsidP="007631FE">
      <w:pPr>
        <w:jc w:val="both"/>
        <w:rPr>
          <w:lang w:val="fr-FR"/>
        </w:rPr>
      </w:pPr>
    </w:p>
    <w:p w14:paraId="5E64B05D" w14:textId="77777777" w:rsidR="007631FE" w:rsidRPr="00C9022D" w:rsidRDefault="007631FE" w:rsidP="007631FE">
      <w:pPr>
        <w:jc w:val="both"/>
        <w:rPr>
          <w:lang w:val="fr-FR"/>
        </w:rPr>
      </w:pPr>
    </w:p>
    <w:p w14:paraId="57CECD2E" w14:textId="77777777" w:rsidR="007631FE" w:rsidRPr="00C9022D" w:rsidRDefault="007631FE" w:rsidP="007631FE">
      <w:pPr>
        <w:jc w:val="both"/>
        <w:rPr>
          <w:lang w:val="fr-FR"/>
        </w:rPr>
      </w:pPr>
    </w:p>
    <w:p w14:paraId="33A23F0B" w14:textId="77777777" w:rsidR="007631FE" w:rsidRPr="00C9022D" w:rsidRDefault="007631FE" w:rsidP="007631FE">
      <w:pPr>
        <w:jc w:val="both"/>
        <w:rPr>
          <w:lang w:val="fr-FR"/>
        </w:rPr>
      </w:pPr>
    </w:p>
    <w:p w14:paraId="725960F6" w14:textId="77777777" w:rsidR="007631FE" w:rsidRPr="00C9022D" w:rsidRDefault="007631FE" w:rsidP="007631FE">
      <w:pPr>
        <w:jc w:val="both"/>
        <w:rPr>
          <w:lang w:val="fr-FR"/>
        </w:rPr>
      </w:pPr>
    </w:p>
    <w:p w14:paraId="69E9A0A5" w14:textId="77777777" w:rsidR="007631FE" w:rsidRPr="00C9022D" w:rsidRDefault="007631FE" w:rsidP="007631FE">
      <w:pPr>
        <w:jc w:val="both"/>
        <w:rPr>
          <w:lang w:val="fr-FR"/>
        </w:rPr>
      </w:pPr>
    </w:p>
    <w:p w14:paraId="42C4CDB5" w14:textId="77777777" w:rsidR="00B8065E" w:rsidRDefault="00B8065E" w:rsidP="007631FE">
      <w:pPr>
        <w:jc w:val="both"/>
        <w:rPr>
          <w:lang w:val="fr-FR"/>
        </w:rPr>
      </w:pPr>
    </w:p>
    <w:p w14:paraId="13146496" w14:textId="77777777" w:rsidR="005D2533" w:rsidRDefault="005D2533" w:rsidP="00B8065E">
      <w:pPr>
        <w:jc w:val="center"/>
        <w:rPr>
          <w:b/>
          <w:sz w:val="26"/>
          <w:szCs w:val="26"/>
          <w:lang w:val="fr-FR"/>
        </w:rPr>
      </w:pPr>
    </w:p>
    <w:p w14:paraId="10637B14" w14:textId="77777777" w:rsidR="007631FE" w:rsidRPr="005478E4" w:rsidRDefault="00F1247E" w:rsidP="00B8065E">
      <w:pPr>
        <w:jc w:val="center"/>
        <w:rPr>
          <w:b/>
          <w:sz w:val="26"/>
          <w:szCs w:val="26"/>
          <w:lang w:val="fr-FR"/>
        </w:rPr>
      </w:pPr>
      <w:r w:rsidRPr="005478E4">
        <w:rPr>
          <w:b/>
          <w:sz w:val="26"/>
          <w:szCs w:val="26"/>
          <w:lang w:val="fr-FR"/>
        </w:rPr>
        <w:t xml:space="preserve">Danh sách cán bộ, giáo viên tham gia lớp </w:t>
      </w:r>
      <w:r w:rsidRPr="005478E4">
        <w:rPr>
          <w:b/>
          <w:sz w:val="26"/>
          <w:szCs w:val="26"/>
          <w:lang w:val="vi-VN"/>
        </w:rPr>
        <w:t>Trung cấp lý luận chính trị - hành chính hệ không tập trung K65.B6 (Khóa XVIII huyên Hải Hâu)</w:t>
      </w:r>
    </w:p>
    <w:p w14:paraId="537564AA" w14:textId="77777777" w:rsidR="00051E23" w:rsidRPr="005478E4" w:rsidRDefault="00F1247E" w:rsidP="00B8065E">
      <w:pPr>
        <w:jc w:val="center"/>
        <w:rPr>
          <w:i/>
          <w:sz w:val="26"/>
          <w:szCs w:val="26"/>
          <w:lang w:val="fr-FR"/>
        </w:rPr>
      </w:pPr>
      <w:r w:rsidRPr="005478E4">
        <w:rPr>
          <w:i/>
          <w:sz w:val="26"/>
          <w:szCs w:val="26"/>
          <w:lang w:val="fr-FR"/>
        </w:rPr>
        <w:t>( Kèm theo Quyết đinh số</w:t>
      </w:r>
      <w:r w:rsidR="00B8065E" w:rsidRPr="005478E4">
        <w:rPr>
          <w:i/>
          <w:sz w:val="26"/>
          <w:szCs w:val="26"/>
          <w:lang w:val="fr-FR"/>
        </w:rPr>
        <w:t xml:space="preserve"> 20-QĐ/CB ngày 28/10/2021 của Bí thư chi bộ trường THPT C Hải Hậu)</w:t>
      </w:r>
    </w:p>
    <w:p w14:paraId="59A3A2A6" w14:textId="77777777" w:rsidR="00B8065E" w:rsidRPr="005478E4" w:rsidRDefault="00B8065E" w:rsidP="00B8065E">
      <w:pPr>
        <w:jc w:val="center"/>
        <w:rPr>
          <w:i/>
          <w:sz w:val="26"/>
          <w:szCs w:val="26"/>
          <w:lang w:val="fr-FR"/>
        </w:rPr>
      </w:pP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559"/>
        <w:gridCol w:w="851"/>
        <w:gridCol w:w="2977"/>
        <w:gridCol w:w="1134"/>
      </w:tblGrid>
      <w:tr w:rsidR="005478E4" w:rsidRPr="005478E4" w14:paraId="2F0447E6" w14:textId="77777777" w:rsidTr="00983E0D">
        <w:tc>
          <w:tcPr>
            <w:tcW w:w="567" w:type="dxa"/>
            <w:vAlign w:val="center"/>
          </w:tcPr>
          <w:p w14:paraId="75A3B2C9" w14:textId="77777777" w:rsidR="005478E4" w:rsidRPr="005478E4" w:rsidRDefault="005478E4" w:rsidP="003B3B29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5478E4">
              <w:rPr>
                <w:b/>
                <w:sz w:val="26"/>
                <w:szCs w:val="26"/>
                <w:lang w:val="fr-FR"/>
              </w:rPr>
              <w:t>TT</w:t>
            </w:r>
          </w:p>
        </w:tc>
        <w:tc>
          <w:tcPr>
            <w:tcW w:w="2126" w:type="dxa"/>
            <w:vAlign w:val="center"/>
          </w:tcPr>
          <w:p w14:paraId="240ECC39" w14:textId="77777777" w:rsidR="005478E4" w:rsidRPr="005478E4" w:rsidRDefault="005478E4" w:rsidP="003B3B29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5478E4">
              <w:rPr>
                <w:b/>
                <w:sz w:val="26"/>
                <w:szCs w:val="26"/>
                <w:lang w:val="fr-FR"/>
              </w:rPr>
              <w:t>Họ và tên</w:t>
            </w:r>
          </w:p>
        </w:tc>
        <w:tc>
          <w:tcPr>
            <w:tcW w:w="1559" w:type="dxa"/>
            <w:vAlign w:val="center"/>
          </w:tcPr>
          <w:p w14:paraId="66BD5C47" w14:textId="77777777" w:rsidR="005478E4" w:rsidRPr="005478E4" w:rsidRDefault="005478E4" w:rsidP="003B3B29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5478E4">
              <w:rPr>
                <w:b/>
                <w:sz w:val="26"/>
                <w:szCs w:val="26"/>
                <w:lang w:val="fr-FR"/>
              </w:rPr>
              <w:t>Ngày, tháng, năm sinh</w:t>
            </w:r>
          </w:p>
        </w:tc>
        <w:tc>
          <w:tcPr>
            <w:tcW w:w="851" w:type="dxa"/>
            <w:vAlign w:val="center"/>
          </w:tcPr>
          <w:p w14:paraId="098A0B21" w14:textId="77777777" w:rsidR="005478E4" w:rsidRPr="005478E4" w:rsidRDefault="005478E4" w:rsidP="003B3B29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5478E4">
              <w:rPr>
                <w:b/>
                <w:sz w:val="26"/>
                <w:szCs w:val="26"/>
                <w:lang w:val="fr-FR"/>
              </w:rPr>
              <w:t>Giới tính</w:t>
            </w:r>
          </w:p>
        </w:tc>
        <w:tc>
          <w:tcPr>
            <w:tcW w:w="2977" w:type="dxa"/>
            <w:vAlign w:val="center"/>
          </w:tcPr>
          <w:p w14:paraId="0FD9A3B8" w14:textId="77777777" w:rsidR="005478E4" w:rsidRPr="005478E4" w:rsidRDefault="005D2533" w:rsidP="005D2533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Nghề nghiệp, c</w:t>
            </w:r>
            <w:r w:rsidR="005478E4">
              <w:rPr>
                <w:b/>
                <w:sz w:val="26"/>
                <w:szCs w:val="26"/>
                <w:lang w:val="fr-FR"/>
              </w:rPr>
              <w:t>hức vụ</w:t>
            </w:r>
          </w:p>
        </w:tc>
        <w:tc>
          <w:tcPr>
            <w:tcW w:w="1134" w:type="dxa"/>
          </w:tcPr>
          <w:p w14:paraId="2B6A7C32" w14:textId="77777777" w:rsidR="005478E4" w:rsidRDefault="005478E4" w:rsidP="003B3B29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2F2B6667" w14:textId="77777777" w:rsidR="005478E4" w:rsidRPr="005478E4" w:rsidRDefault="005478E4" w:rsidP="003B3B29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5478E4">
              <w:rPr>
                <w:b/>
                <w:sz w:val="26"/>
                <w:szCs w:val="26"/>
                <w:lang w:val="fr-FR"/>
              </w:rPr>
              <w:t>Ghi chú</w:t>
            </w:r>
          </w:p>
        </w:tc>
      </w:tr>
      <w:tr w:rsidR="005478E4" w:rsidRPr="005478E4" w14:paraId="7AF35060" w14:textId="77777777" w:rsidTr="00983E0D">
        <w:tc>
          <w:tcPr>
            <w:tcW w:w="567" w:type="dxa"/>
            <w:vAlign w:val="center"/>
          </w:tcPr>
          <w:p w14:paraId="52470B29" w14:textId="77777777" w:rsidR="005478E4" w:rsidRPr="005478E4" w:rsidRDefault="005478E4" w:rsidP="003B3B29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  <w:r w:rsidRPr="005478E4"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2126" w:type="dxa"/>
            <w:vAlign w:val="center"/>
          </w:tcPr>
          <w:p w14:paraId="0A83FE1D" w14:textId="77777777" w:rsidR="005478E4" w:rsidRPr="005478E4" w:rsidRDefault="005478E4" w:rsidP="003B3B29">
            <w:pPr>
              <w:spacing w:before="60" w:after="60" w:line="276" w:lineRule="auto"/>
              <w:rPr>
                <w:sz w:val="26"/>
                <w:szCs w:val="26"/>
                <w:lang w:val="fr-FR"/>
              </w:rPr>
            </w:pPr>
            <w:r w:rsidRPr="005478E4">
              <w:rPr>
                <w:sz w:val="26"/>
                <w:szCs w:val="26"/>
                <w:lang w:val="fr-FR"/>
              </w:rPr>
              <w:t>Phạm Thị Hằng</w:t>
            </w:r>
          </w:p>
        </w:tc>
        <w:tc>
          <w:tcPr>
            <w:tcW w:w="1559" w:type="dxa"/>
            <w:vAlign w:val="center"/>
          </w:tcPr>
          <w:p w14:paraId="04B84653" w14:textId="77777777" w:rsidR="005478E4" w:rsidRPr="005478E4" w:rsidRDefault="005478E4" w:rsidP="003B3B29">
            <w:pPr>
              <w:spacing w:before="60" w:after="60" w:line="276" w:lineRule="auto"/>
              <w:rPr>
                <w:sz w:val="26"/>
                <w:szCs w:val="26"/>
                <w:lang w:val="fr-FR"/>
              </w:rPr>
            </w:pPr>
            <w:r w:rsidRPr="005478E4">
              <w:rPr>
                <w:sz w:val="26"/>
                <w:szCs w:val="26"/>
                <w:lang w:val="fr-FR"/>
              </w:rPr>
              <w:t>15/07/1976</w:t>
            </w:r>
          </w:p>
        </w:tc>
        <w:tc>
          <w:tcPr>
            <w:tcW w:w="851" w:type="dxa"/>
            <w:vAlign w:val="center"/>
          </w:tcPr>
          <w:p w14:paraId="2C6EA2F0" w14:textId="77777777" w:rsidR="005478E4" w:rsidRPr="005478E4" w:rsidRDefault="005478E4" w:rsidP="003B3B29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  <w:r w:rsidRPr="005478E4">
              <w:rPr>
                <w:sz w:val="26"/>
                <w:szCs w:val="26"/>
                <w:lang w:val="fr-FR"/>
              </w:rPr>
              <w:t>Nữ</w:t>
            </w:r>
          </w:p>
        </w:tc>
        <w:tc>
          <w:tcPr>
            <w:tcW w:w="2977" w:type="dxa"/>
            <w:vAlign w:val="center"/>
          </w:tcPr>
          <w:p w14:paraId="2B6DA14A" w14:textId="77777777" w:rsidR="005478E4" w:rsidRPr="005478E4" w:rsidRDefault="005478E4" w:rsidP="003B3B29">
            <w:pPr>
              <w:spacing w:before="60" w:after="60" w:line="276" w:lineRule="auto"/>
              <w:ind w:right="-391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 w:rsidRPr="005478E4">
              <w:rPr>
                <w:rFonts w:eastAsia="Times New Roman"/>
                <w:sz w:val="26"/>
                <w:szCs w:val="26"/>
                <w:lang w:val="fr-FR"/>
              </w:rPr>
              <w:t>Tổ trưởng chuyên môn</w:t>
            </w:r>
          </w:p>
          <w:p w14:paraId="27D14E07" w14:textId="77777777" w:rsidR="005478E4" w:rsidRPr="005478E4" w:rsidRDefault="005478E4" w:rsidP="003B3B29">
            <w:pPr>
              <w:spacing w:before="60" w:after="60" w:line="276" w:lineRule="auto"/>
              <w:ind w:right="-391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23AB3A96" w14:textId="77777777" w:rsidR="005478E4" w:rsidRPr="005478E4" w:rsidRDefault="005478E4" w:rsidP="003B3B29">
            <w:pPr>
              <w:spacing w:before="60" w:after="60" w:line="276" w:lineRule="auto"/>
              <w:ind w:right="-391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</w:p>
        </w:tc>
      </w:tr>
      <w:tr w:rsidR="005478E4" w:rsidRPr="005478E4" w14:paraId="1A10E58D" w14:textId="77777777" w:rsidTr="00983E0D">
        <w:tc>
          <w:tcPr>
            <w:tcW w:w="567" w:type="dxa"/>
            <w:vAlign w:val="center"/>
          </w:tcPr>
          <w:p w14:paraId="635F6271" w14:textId="77777777" w:rsidR="005478E4" w:rsidRPr="005478E4" w:rsidRDefault="005478E4" w:rsidP="003B3B29">
            <w:pPr>
              <w:spacing w:before="120" w:after="120"/>
              <w:jc w:val="center"/>
              <w:rPr>
                <w:sz w:val="26"/>
                <w:szCs w:val="26"/>
                <w:lang w:val="fr-FR"/>
              </w:rPr>
            </w:pPr>
            <w:r w:rsidRPr="005478E4"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2126" w:type="dxa"/>
            <w:vAlign w:val="center"/>
          </w:tcPr>
          <w:p w14:paraId="5D5074B9" w14:textId="77777777" w:rsidR="005478E4" w:rsidRPr="005478E4" w:rsidRDefault="005478E4" w:rsidP="003B3B29">
            <w:pPr>
              <w:spacing w:before="60" w:after="60" w:line="276" w:lineRule="auto"/>
              <w:rPr>
                <w:sz w:val="26"/>
                <w:szCs w:val="26"/>
                <w:lang w:val="fr-FR"/>
              </w:rPr>
            </w:pPr>
            <w:r w:rsidRPr="005478E4">
              <w:rPr>
                <w:sz w:val="26"/>
                <w:szCs w:val="26"/>
                <w:lang w:val="fr-FR"/>
              </w:rPr>
              <w:t>Lại Văn Trưởng</w:t>
            </w:r>
          </w:p>
        </w:tc>
        <w:tc>
          <w:tcPr>
            <w:tcW w:w="1559" w:type="dxa"/>
            <w:vAlign w:val="center"/>
          </w:tcPr>
          <w:p w14:paraId="729AB7B8" w14:textId="77777777" w:rsidR="005478E4" w:rsidRPr="005478E4" w:rsidRDefault="005478E4" w:rsidP="003B3B29">
            <w:pPr>
              <w:spacing w:before="60" w:after="60" w:line="276" w:lineRule="auto"/>
              <w:rPr>
                <w:sz w:val="26"/>
                <w:szCs w:val="26"/>
              </w:rPr>
            </w:pPr>
            <w:r w:rsidRPr="005478E4">
              <w:rPr>
                <w:sz w:val="26"/>
                <w:szCs w:val="26"/>
                <w:lang w:val="fr-FR"/>
              </w:rPr>
              <w:t>20/05/1</w:t>
            </w:r>
            <w:r w:rsidRPr="005478E4">
              <w:rPr>
                <w:sz w:val="26"/>
                <w:szCs w:val="26"/>
              </w:rPr>
              <w:t>979</w:t>
            </w:r>
          </w:p>
        </w:tc>
        <w:tc>
          <w:tcPr>
            <w:tcW w:w="851" w:type="dxa"/>
            <w:vAlign w:val="center"/>
          </w:tcPr>
          <w:p w14:paraId="3486F7DE" w14:textId="77777777" w:rsidR="005478E4" w:rsidRPr="005478E4" w:rsidRDefault="005478E4" w:rsidP="003B3B2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478E4">
              <w:rPr>
                <w:sz w:val="26"/>
                <w:szCs w:val="26"/>
              </w:rPr>
              <w:t>Nam</w:t>
            </w:r>
          </w:p>
        </w:tc>
        <w:tc>
          <w:tcPr>
            <w:tcW w:w="2977" w:type="dxa"/>
            <w:vAlign w:val="center"/>
          </w:tcPr>
          <w:p w14:paraId="38DFDA63" w14:textId="77777777" w:rsidR="005478E4" w:rsidRPr="005478E4" w:rsidRDefault="005478E4" w:rsidP="003B3B29">
            <w:pPr>
              <w:spacing w:before="60" w:after="60"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Tổ phó chuyên môn</w:t>
            </w:r>
          </w:p>
          <w:p w14:paraId="7EC9E087" w14:textId="77777777" w:rsidR="005478E4" w:rsidRPr="005478E4" w:rsidRDefault="005478E4" w:rsidP="003B3B29">
            <w:pPr>
              <w:spacing w:before="60" w:after="60" w:line="276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1B78FB5" w14:textId="77777777" w:rsidR="005478E4" w:rsidRDefault="005478E4" w:rsidP="003B3B29">
            <w:pPr>
              <w:spacing w:before="60" w:after="60" w:line="276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5478E4" w:rsidRPr="005478E4" w14:paraId="5457BF39" w14:textId="77777777" w:rsidTr="00983E0D">
        <w:tc>
          <w:tcPr>
            <w:tcW w:w="567" w:type="dxa"/>
            <w:vAlign w:val="center"/>
          </w:tcPr>
          <w:p w14:paraId="1543210D" w14:textId="77777777" w:rsidR="005478E4" w:rsidRPr="005478E4" w:rsidRDefault="005478E4" w:rsidP="003B3B2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478E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14:paraId="4B57A67F" w14:textId="77777777" w:rsidR="005478E4" w:rsidRPr="005478E4" w:rsidRDefault="005478E4" w:rsidP="003B3B29">
            <w:pPr>
              <w:spacing w:before="60" w:after="60" w:line="276" w:lineRule="auto"/>
              <w:rPr>
                <w:sz w:val="26"/>
                <w:szCs w:val="26"/>
              </w:rPr>
            </w:pPr>
            <w:r w:rsidRPr="005478E4">
              <w:rPr>
                <w:sz w:val="26"/>
                <w:szCs w:val="26"/>
              </w:rPr>
              <w:t>Đinh Văn Vang</w:t>
            </w:r>
          </w:p>
        </w:tc>
        <w:tc>
          <w:tcPr>
            <w:tcW w:w="1559" w:type="dxa"/>
            <w:vAlign w:val="center"/>
          </w:tcPr>
          <w:p w14:paraId="7C9B2781" w14:textId="77777777" w:rsidR="005478E4" w:rsidRPr="005478E4" w:rsidRDefault="005478E4" w:rsidP="003B3B29">
            <w:pPr>
              <w:spacing w:before="60" w:after="60" w:line="276" w:lineRule="auto"/>
              <w:rPr>
                <w:sz w:val="26"/>
                <w:szCs w:val="26"/>
              </w:rPr>
            </w:pPr>
            <w:r w:rsidRPr="005478E4">
              <w:rPr>
                <w:sz w:val="26"/>
                <w:szCs w:val="26"/>
              </w:rPr>
              <w:t>20/01/1979</w:t>
            </w:r>
          </w:p>
        </w:tc>
        <w:tc>
          <w:tcPr>
            <w:tcW w:w="851" w:type="dxa"/>
            <w:vAlign w:val="center"/>
          </w:tcPr>
          <w:p w14:paraId="67478A1B" w14:textId="77777777" w:rsidR="005478E4" w:rsidRPr="005478E4" w:rsidRDefault="005478E4" w:rsidP="003B3B2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478E4">
              <w:rPr>
                <w:sz w:val="26"/>
                <w:szCs w:val="26"/>
              </w:rPr>
              <w:t>Nam</w:t>
            </w:r>
          </w:p>
        </w:tc>
        <w:tc>
          <w:tcPr>
            <w:tcW w:w="2977" w:type="dxa"/>
            <w:vAlign w:val="center"/>
          </w:tcPr>
          <w:p w14:paraId="3E8A0C98" w14:textId="77777777" w:rsidR="005478E4" w:rsidRPr="005478E4" w:rsidRDefault="005478E4" w:rsidP="003B3B29">
            <w:pPr>
              <w:spacing w:before="60" w:after="60"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Tổ phó chuyên môn, </w:t>
            </w:r>
            <w:r w:rsidRPr="005478E4">
              <w:rPr>
                <w:rFonts w:eastAsia="Times New Roman"/>
                <w:sz w:val="26"/>
                <w:szCs w:val="26"/>
              </w:rPr>
              <w:t>Trưởng ban TTrND</w:t>
            </w:r>
          </w:p>
          <w:p w14:paraId="5111F471" w14:textId="77777777" w:rsidR="005478E4" w:rsidRPr="005478E4" w:rsidRDefault="005478E4" w:rsidP="003B3B29">
            <w:pPr>
              <w:spacing w:before="60" w:after="60" w:line="276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8DB68FF" w14:textId="77777777" w:rsidR="005478E4" w:rsidRDefault="005478E4" w:rsidP="003B3B29">
            <w:pPr>
              <w:spacing w:before="60" w:after="60" w:line="276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14:paraId="454FDD93" w14:textId="77777777" w:rsidR="007631FE" w:rsidRPr="005478E4" w:rsidRDefault="007631FE" w:rsidP="007631FE">
      <w:pPr>
        <w:jc w:val="both"/>
        <w:rPr>
          <w:sz w:val="26"/>
          <w:szCs w:val="26"/>
        </w:rPr>
      </w:pPr>
    </w:p>
    <w:p w14:paraId="23F43183" w14:textId="77777777" w:rsidR="007631FE" w:rsidRPr="005478E4" w:rsidRDefault="007631FE" w:rsidP="007631FE">
      <w:pPr>
        <w:jc w:val="both"/>
      </w:pPr>
    </w:p>
    <w:p w14:paraId="6A1C31A6" w14:textId="77777777" w:rsidR="007631FE" w:rsidRPr="005478E4" w:rsidRDefault="007631FE" w:rsidP="007631FE">
      <w:pPr>
        <w:jc w:val="both"/>
      </w:pPr>
    </w:p>
    <w:p w14:paraId="56A99CF2" w14:textId="77777777" w:rsidR="007631FE" w:rsidRPr="005478E4" w:rsidRDefault="007631FE" w:rsidP="007631FE">
      <w:pPr>
        <w:jc w:val="both"/>
      </w:pPr>
    </w:p>
    <w:p w14:paraId="43F6E27B" w14:textId="77777777" w:rsidR="00BF1ECB" w:rsidRPr="005478E4" w:rsidRDefault="00BF1ECB">
      <w:r w:rsidRPr="005478E4">
        <w:br w:type="page"/>
      </w:r>
    </w:p>
    <w:p w14:paraId="715B581B" w14:textId="77777777" w:rsidR="00BF1ECB" w:rsidRPr="005478E4" w:rsidRDefault="00BF1ECB" w:rsidP="00F40F20">
      <w:pPr>
        <w:jc w:val="center"/>
        <w:sectPr w:rsidR="00BF1ECB" w:rsidRPr="005478E4" w:rsidSect="0020658D">
          <w:pgSz w:w="11906" w:h="16838"/>
          <w:pgMar w:top="1134" w:right="1134" w:bottom="1134" w:left="1701" w:header="284" w:footer="0" w:gutter="0"/>
          <w:cols w:space="720"/>
          <w:docGrid w:linePitch="381"/>
        </w:sectPr>
      </w:pPr>
    </w:p>
    <w:p w14:paraId="584FF254" w14:textId="77777777" w:rsidR="007631FE" w:rsidRPr="009036A1" w:rsidRDefault="007631FE"/>
    <w:sectPr w:rsidR="007631FE" w:rsidRPr="009036A1" w:rsidSect="00BF1ECB">
      <w:pgSz w:w="16838" w:h="11906" w:orient="landscape"/>
      <w:pgMar w:top="1701" w:right="1134" w:bottom="1134" w:left="1134" w:header="284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A3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1FE"/>
    <w:rsid w:val="00041304"/>
    <w:rsid w:val="00050909"/>
    <w:rsid w:val="00051E23"/>
    <w:rsid w:val="00087B3B"/>
    <w:rsid w:val="00124185"/>
    <w:rsid w:val="0020658D"/>
    <w:rsid w:val="0023278D"/>
    <w:rsid w:val="002C458F"/>
    <w:rsid w:val="00306F56"/>
    <w:rsid w:val="00426C3C"/>
    <w:rsid w:val="00490B3B"/>
    <w:rsid w:val="004B591A"/>
    <w:rsid w:val="005235C0"/>
    <w:rsid w:val="00527A45"/>
    <w:rsid w:val="005478E4"/>
    <w:rsid w:val="005D2533"/>
    <w:rsid w:val="005D53A0"/>
    <w:rsid w:val="006C7198"/>
    <w:rsid w:val="006D48ED"/>
    <w:rsid w:val="006F0176"/>
    <w:rsid w:val="007631FE"/>
    <w:rsid w:val="00767574"/>
    <w:rsid w:val="008A372C"/>
    <w:rsid w:val="008A5436"/>
    <w:rsid w:val="009036A1"/>
    <w:rsid w:val="00923E2C"/>
    <w:rsid w:val="00936149"/>
    <w:rsid w:val="00942683"/>
    <w:rsid w:val="00983E0D"/>
    <w:rsid w:val="00984F9A"/>
    <w:rsid w:val="00985356"/>
    <w:rsid w:val="009921F5"/>
    <w:rsid w:val="00AB478E"/>
    <w:rsid w:val="00B8065E"/>
    <w:rsid w:val="00BB6CF3"/>
    <w:rsid w:val="00BF1ECB"/>
    <w:rsid w:val="00C14605"/>
    <w:rsid w:val="00C9022D"/>
    <w:rsid w:val="00D77F75"/>
    <w:rsid w:val="00E0473B"/>
    <w:rsid w:val="00E355CF"/>
    <w:rsid w:val="00E46152"/>
    <w:rsid w:val="00E67806"/>
    <w:rsid w:val="00F1247E"/>
    <w:rsid w:val="00F53B9E"/>
    <w:rsid w:val="00F85BAE"/>
    <w:rsid w:val="00FA3BB9"/>
    <w:rsid w:val="00FA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9FAFF"/>
  <w15:docId w15:val="{8BB16820-EF1E-40E9-983E-99B223FD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58F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942683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C7198"/>
    <w:rPr>
      <w:rFonts w:eastAsia="Times New Roman" w:cs="Times New Roman"/>
      <w:szCs w:val="28"/>
      <w:shd w:val="clear" w:color="auto" w:fill="FFFFFF"/>
    </w:rPr>
  </w:style>
  <w:style w:type="paragraph" w:styleId="BodyText">
    <w:name w:val="Body Text"/>
    <w:basedOn w:val="Normal"/>
    <w:link w:val="BodyTextChar"/>
    <w:qFormat/>
    <w:rsid w:val="006C7198"/>
    <w:pPr>
      <w:widowControl w:val="0"/>
      <w:shd w:val="clear" w:color="auto" w:fill="FFFFFF"/>
      <w:spacing w:after="120"/>
      <w:ind w:firstLine="400"/>
    </w:pPr>
    <w:rPr>
      <w:rFonts w:eastAsia="Times New Roman" w:cs="Times New Roman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6C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Phong</dc:creator>
  <cp:keywords/>
  <dc:description/>
  <cp:lastModifiedBy>Admin</cp:lastModifiedBy>
  <cp:revision>30</cp:revision>
  <cp:lastPrinted>2021-09-24T00:52:00Z</cp:lastPrinted>
  <dcterms:created xsi:type="dcterms:W3CDTF">2021-09-23T01:26:00Z</dcterms:created>
  <dcterms:modified xsi:type="dcterms:W3CDTF">2022-11-09T09:40:00Z</dcterms:modified>
</cp:coreProperties>
</file>